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B1BE3" w:rsidRDefault="000B1BE3"/>
    <w:p w:rsidR="000B1BE3" w:rsidRDefault="000B1BE3"/>
    <w:p w:rsidR="000B1BE3" w:rsidRDefault="000B1BE3"/>
    <w:p w:rsidR="000B1BE3" w:rsidRDefault="00C501B6">
      <w:r>
        <w:rPr>
          <w:noProof/>
          <w:lang w:eastAsia="ru-RU" w:bidi="ar-SA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-388620</wp:posOffset>
            </wp:positionV>
            <wp:extent cx="1239520" cy="579120"/>
            <wp:effectExtent l="19050" t="0" r="0" b="0"/>
            <wp:wrapSquare wrapText="larges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791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1BE3" w:rsidRDefault="000B1BE3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32"/>
        <w:gridCol w:w="3054"/>
        <w:gridCol w:w="1596"/>
        <w:gridCol w:w="3562"/>
      </w:tblGrid>
      <w:tr w:rsidR="000B1BE3" w:rsidRPr="00C501B6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  <w:b/>
                <w:bCs/>
              </w:rPr>
            </w:pPr>
            <w:r w:rsidRPr="00C501B6">
              <w:rPr>
                <w:rFonts w:ascii="Tahoma" w:hAnsi="Tahoma" w:cs="Tahoma"/>
                <w:b/>
                <w:bCs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  <w:b/>
                <w:bCs/>
              </w:rPr>
            </w:pPr>
            <w:r w:rsidRPr="00C501B6">
              <w:rPr>
                <w:rFonts w:ascii="Tahoma" w:hAnsi="Tahoma" w:cs="Tahoma"/>
                <w:b/>
                <w:bCs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  <w:b/>
                <w:bCs/>
              </w:rPr>
            </w:pPr>
            <w:r w:rsidRPr="00C501B6">
              <w:rPr>
                <w:rFonts w:ascii="Tahoma" w:hAnsi="Tahoma" w:cs="Tahoma"/>
                <w:b/>
                <w:bCs/>
              </w:rPr>
              <w:t>Группа материалов:</w:t>
            </w:r>
          </w:p>
        </w:tc>
        <w:tc>
          <w:tcPr>
            <w:tcW w:w="35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165C21">
            <w:pPr>
              <w:pStyle w:val="a7"/>
              <w:snapToGri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  <w:bCs/>
              </w:rPr>
              <w:t>ДЛ</w:t>
            </w:r>
          </w:p>
        </w:tc>
      </w:tr>
      <w:tr w:rsidR="000B1BE3" w:rsidRPr="00C501B6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</w:rPr>
            </w:pPr>
            <w:r w:rsidRPr="00C501B6">
              <w:rPr>
                <w:rFonts w:ascii="Tahoma" w:hAnsi="Tahoma" w:cs="Tahoma"/>
              </w:rPr>
              <w:t>№ 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0176D8" w:rsidRDefault="000B1BE3">
            <w:pPr>
              <w:pStyle w:val="a7"/>
              <w:snapToGrid w:val="0"/>
              <w:jc w:val="center"/>
              <w:rPr>
                <w:rFonts w:ascii="Tahoma" w:hAnsi="Tahoma" w:cs="Tahoma"/>
                <w:lang w:val="en-US"/>
              </w:rPr>
            </w:pPr>
            <w:bookmarkStart w:id="0" w:name="_GoBack"/>
            <w:bookmarkEnd w:id="0"/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</w:rPr>
            </w:pPr>
            <w:r w:rsidRPr="00C501B6">
              <w:rPr>
                <w:rFonts w:ascii="Tahoma" w:hAnsi="Tahoma" w:cs="Tahoma"/>
              </w:rPr>
              <w:t>Код МТР в ЕНС РКС:</w:t>
            </w:r>
          </w:p>
        </w:tc>
        <w:tc>
          <w:tcPr>
            <w:tcW w:w="35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0176D8" w:rsidP="006F7CB9">
            <w:pPr>
              <w:widowControl/>
              <w:suppressAutoHyphens w:val="0"/>
              <w:autoSpaceDE w:val="0"/>
              <w:jc w:val="center"/>
              <w:rPr>
                <w:rFonts w:ascii="Tahoma" w:hAnsi="Tahoma" w:cs="Tahoma"/>
              </w:rPr>
            </w:pPr>
            <w:r w:rsidRPr="000176D8">
              <w:rPr>
                <w:rFonts w:ascii="Tahoma" w:hAnsi="Tahoma" w:cs="Tahoma"/>
              </w:rPr>
              <w:t>ДЛ000029</w:t>
            </w:r>
          </w:p>
        </w:tc>
      </w:tr>
    </w:tbl>
    <w:p w:rsidR="000B1BE3" w:rsidRPr="00C501B6" w:rsidRDefault="000B1BE3">
      <w:pPr>
        <w:rPr>
          <w:rFonts w:ascii="Tahoma" w:hAnsi="Tahoma" w:cs="Tahoma"/>
          <w:b/>
        </w:rPr>
      </w:pPr>
      <w:r w:rsidRPr="00C501B6">
        <w:rPr>
          <w:rFonts w:ascii="Tahoma" w:hAnsi="Tahoma" w:cs="Tahoma"/>
        </w:rPr>
        <w:t xml:space="preserve">Наименование МТР: </w:t>
      </w:r>
      <w:r w:rsidR="00D314B5" w:rsidRPr="00C501B6">
        <w:rPr>
          <w:rFonts w:ascii="Tahoma" w:hAnsi="Tahoma" w:cs="Tahoma"/>
          <w:b/>
        </w:rPr>
        <w:t>Трансформатор силовой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3"/>
        <w:gridCol w:w="3853"/>
        <w:gridCol w:w="1609"/>
        <w:gridCol w:w="3555"/>
      </w:tblGrid>
      <w:tr w:rsidR="000B1BE3" w:rsidRPr="00C501B6">
        <w:tc>
          <w:tcPr>
            <w:tcW w:w="6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  <w:b/>
                <w:bCs/>
              </w:rPr>
            </w:pPr>
            <w:r w:rsidRPr="00C501B6">
              <w:rPr>
                <w:rFonts w:ascii="Tahoma" w:hAnsi="Tahoma" w:cs="Tahoma"/>
                <w:b/>
                <w:bCs/>
              </w:rPr>
              <w:t>№ п/п</w:t>
            </w:r>
          </w:p>
        </w:tc>
        <w:tc>
          <w:tcPr>
            <w:tcW w:w="38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  <w:b/>
                <w:bCs/>
              </w:rPr>
            </w:pPr>
            <w:r w:rsidRPr="00C501B6">
              <w:rPr>
                <w:rFonts w:ascii="Tahoma" w:hAnsi="Tahoma" w:cs="Tahoma"/>
                <w:b/>
                <w:bCs/>
              </w:rPr>
              <w:t>Наименование параметра (характеристики)</w:t>
            </w:r>
          </w:p>
        </w:tc>
        <w:tc>
          <w:tcPr>
            <w:tcW w:w="16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  <w:b/>
                <w:bCs/>
              </w:rPr>
            </w:pPr>
            <w:r w:rsidRPr="00C501B6">
              <w:rPr>
                <w:rFonts w:ascii="Tahoma" w:hAnsi="Tahoma" w:cs="Tahoma"/>
                <w:b/>
                <w:bCs/>
              </w:rPr>
              <w:t>Размерность</w:t>
            </w:r>
          </w:p>
        </w:tc>
        <w:tc>
          <w:tcPr>
            <w:tcW w:w="3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</w:rPr>
            </w:pPr>
            <w:r w:rsidRPr="00C501B6">
              <w:rPr>
                <w:rFonts w:ascii="Tahoma" w:hAnsi="Tahoma" w:cs="Tahoma"/>
                <w:b/>
                <w:bCs/>
              </w:rPr>
              <w:t>Требования заказчика</w:t>
            </w:r>
          </w:p>
        </w:tc>
      </w:tr>
      <w:tr w:rsidR="000B1BE3" w:rsidRPr="00C501B6">
        <w:tc>
          <w:tcPr>
            <w:tcW w:w="6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  <w:b/>
                <w:bCs/>
              </w:rPr>
            </w:pPr>
            <w:r w:rsidRPr="00C501B6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38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ahoma" w:hAnsi="Tahoma" w:cs="Tahoma"/>
              </w:rPr>
            </w:pPr>
            <w:r w:rsidRPr="00C501B6">
              <w:rPr>
                <w:rFonts w:ascii="Tahoma" w:hAnsi="Tahoma" w:cs="Tahoma"/>
                <w:b/>
                <w:bCs/>
              </w:rPr>
              <w:t>ФУНКЦИОНАЛЬНЫЕ ПАРАМЕТРЫ</w:t>
            </w:r>
          </w:p>
        </w:tc>
        <w:tc>
          <w:tcPr>
            <w:tcW w:w="16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ahoma" w:hAnsi="Tahoma" w:cs="Tahoma"/>
              </w:rPr>
            </w:pPr>
          </w:p>
        </w:tc>
        <w:tc>
          <w:tcPr>
            <w:tcW w:w="3555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ahoma" w:hAnsi="Tahoma" w:cs="Tahoma"/>
              </w:rPr>
            </w:pPr>
          </w:p>
        </w:tc>
      </w:tr>
      <w:tr w:rsidR="000B1BE3" w:rsidRPr="00C501B6">
        <w:tc>
          <w:tcPr>
            <w:tcW w:w="6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</w:rPr>
            </w:pPr>
            <w:r w:rsidRPr="00C501B6">
              <w:rPr>
                <w:rFonts w:ascii="Tahoma" w:hAnsi="Tahoma" w:cs="Tahoma"/>
              </w:rPr>
              <w:t>1.1</w:t>
            </w:r>
          </w:p>
        </w:tc>
        <w:tc>
          <w:tcPr>
            <w:tcW w:w="38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65277B" w:rsidP="002D41F6">
            <w:pPr>
              <w:rPr>
                <w:rFonts w:ascii="Tahoma" w:hAnsi="Tahoma" w:cs="Tahoma"/>
              </w:rPr>
            </w:pPr>
            <w:r w:rsidRPr="00C501B6">
              <w:rPr>
                <w:rFonts w:ascii="Tahoma" w:hAnsi="Tahoma" w:cs="Tahoma"/>
              </w:rPr>
              <w:t>Модель</w:t>
            </w:r>
            <w:r w:rsidR="000B1BE3" w:rsidRPr="00C501B6">
              <w:rPr>
                <w:rFonts w:ascii="Tahoma" w:hAnsi="Tahoma" w:cs="Tahoma"/>
              </w:rPr>
              <w:t xml:space="preserve"> </w:t>
            </w:r>
            <w:r w:rsidR="00D314B5" w:rsidRPr="00C501B6">
              <w:rPr>
                <w:rFonts w:ascii="Tahoma" w:hAnsi="Tahoma" w:cs="Tahoma"/>
              </w:rPr>
              <w:t xml:space="preserve">трансформатора: ТМГ </w:t>
            </w:r>
            <w:r w:rsidR="002D41F6">
              <w:rPr>
                <w:rFonts w:ascii="Tahoma" w:hAnsi="Tahoma" w:cs="Tahoma"/>
              </w:rPr>
              <w:t>40</w:t>
            </w:r>
            <w:r w:rsidR="00D314B5" w:rsidRPr="00C501B6">
              <w:rPr>
                <w:rFonts w:ascii="Tahoma" w:hAnsi="Tahoma" w:cs="Tahoma"/>
              </w:rPr>
              <w:t>0/</w:t>
            </w:r>
            <w:r w:rsidR="008107A4">
              <w:rPr>
                <w:rFonts w:ascii="Tahoma" w:hAnsi="Tahoma" w:cs="Tahoma"/>
              </w:rPr>
              <w:t>10</w:t>
            </w:r>
            <w:r w:rsidR="00D314B5" w:rsidRPr="00C501B6">
              <w:rPr>
                <w:rFonts w:ascii="Tahoma" w:hAnsi="Tahoma" w:cs="Tahoma"/>
              </w:rPr>
              <w:t>-</w:t>
            </w:r>
            <w:r w:rsidR="008107A4">
              <w:rPr>
                <w:rFonts w:ascii="Tahoma" w:hAnsi="Tahoma" w:cs="Tahoma"/>
              </w:rPr>
              <w:t>12</w:t>
            </w:r>
            <w:r w:rsidR="00D314B5" w:rsidRPr="00C501B6">
              <w:rPr>
                <w:rFonts w:ascii="Tahoma" w:hAnsi="Tahoma" w:cs="Tahoma"/>
              </w:rPr>
              <w:t>; 6/0,4; Y/YН - 0</w:t>
            </w:r>
          </w:p>
        </w:tc>
        <w:tc>
          <w:tcPr>
            <w:tcW w:w="16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ahoma" w:hAnsi="Tahoma" w:cs="Tahoma"/>
              </w:rPr>
            </w:pPr>
          </w:p>
        </w:tc>
        <w:tc>
          <w:tcPr>
            <w:tcW w:w="35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</w:rPr>
            </w:pPr>
          </w:p>
        </w:tc>
      </w:tr>
      <w:tr w:rsidR="000B1BE3" w:rsidRPr="00C501B6" w:rsidTr="00301D71">
        <w:tc>
          <w:tcPr>
            <w:tcW w:w="63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  <w:b/>
                <w:bCs/>
              </w:rPr>
            </w:pPr>
            <w:r w:rsidRPr="00C501B6">
              <w:rPr>
                <w:rFonts w:ascii="Tahoma" w:hAnsi="Tahoma" w:cs="Tahoma"/>
                <w:b/>
                <w:bCs/>
              </w:rPr>
              <w:t>2</w:t>
            </w:r>
          </w:p>
        </w:tc>
        <w:tc>
          <w:tcPr>
            <w:tcW w:w="385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ahoma" w:hAnsi="Tahoma" w:cs="Tahoma"/>
              </w:rPr>
            </w:pPr>
            <w:r w:rsidRPr="00C501B6">
              <w:rPr>
                <w:rFonts w:ascii="Tahoma" w:hAnsi="Tahoma" w:cs="Tahoma"/>
                <w:b/>
                <w:bCs/>
              </w:rPr>
              <w:t>Характеристики</w:t>
            </w:r>
          </w:p>
        </w:tc>
        <w:tc>
          <w:tcPr>
            <w:tcW w:w="160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ahoma" w:hAnsi="Tahoma" w:cs="Tahoma"/>
              </w:rPr>
            </w:pPr>
          </w:p>
        </w:tc>
        <w:tc>
          <w:tcPr>
            <w:tcW w:w="3555" w:type="dxa"/>
            <w:tcBorders>
              <w:top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ahoma" w:hAnsi="Tahoma" w:cs="Tahoma"/>
              </w:rPr>
            </w:pPr>
          </w:p>
        </w:tc>
      </w:tr>
      <w:tr w:rsidR="000B1BE3" w:rsidRPr="00C501B6" w:rsidTr="00301D71">
        <w:trPr>
          <w:trHeight w:val="600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B1BE3" w:rsidRPr="00C501B6" w:rsidRDefault="000B1BE3">
            <w:pPr>
              <w:keepNext/>
              <w:keepLines/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2.1</w:t>
            </w:r>
          </w:p>
          <w:p w:rsidR="0065277B" w:rsidRPr="00C501B6" w:rsidRDefault="0065277B">
            <w:pPr>
              <w:keepNext/>
              <w:keepLines/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0B1BE3" w:rsidRPr="00C501B6" w:rsidRDefault="000B1BE3">
            <w:pPr>
              <w:keepNext/>
              <w:keepLines/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2.2</w:t>
            </w:r>
          </w:p>
          <w:p w:rsidR="0065277B" w:rsidRPr="00C501B6" w:rsidRDefault="0065277B">
            <w:pPr>
              <w:keepNext/>
              <w:keepLines/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0B1BE3" w:rsidRDefault="000B1BE3">
            <w:pPr>
              <w:keepNext/>
              <w:keepLines/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2.3</w:t>
            </w:r>
          </w:p>
          <w:p w:rsidR="000B1BE3" w:rsidRPr="00C501B6" w:rsidRDefault="000B1BE3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0B1BE3" w:rsidRPr="00C501B6" w:rsidRDefault="000B1BE3">
            <w:pPr>
              <w:keepNext/>
              <w:keepLines/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2.4</w:t>
            </w:r>
          </w:p>
          <w:p w:rsidR="000B1BE3" w:rsidRPr="00C501B6" w:rsidRDefault="000B1BE3">
            <w:pPr>
              <w:keepNext/>
              <w:keepLines/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0B1BE3" w:rsidRDefault="000B1BE3">
            <w:pPr>
              <w:keepNext/>
              <w:keepLines/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2.5</w:t>
            </w:r>
          </w:p>
          <w:p w:rsidR="00C501B6" w:rsidRPr="00C501B6" w:rsidRDefault="00C501B6">
            <w:pPr>
              <w:keepNext/>
              <w:keepLines/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  <w:p w:rsidR="000B1BE3" w:rsidRPr="00C501B6" w:rsidRDefault="000B1BE3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0B1BE3" w:rsidRDefault="000B1BE3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2.6</w:t>
            </w:r>
          </w:p>
          <w:p w:rsidR="000B1BE3" w:rsidRPr="00C501B6" w:rsidRDefault="000B1BE3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0B1BE3" w:rsidRPr="00C501B6" w:rsidRDefault="000B1BE3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2.7</w:t>
            </w:r>
          </w:p>
          <w:p w:rsidR="000B1BE3" w:rsidRDefault="000B1BE3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  <w:p w:rsidR="00C501B6" w:rsidRPr="00C501B6" w:rsidRDefault="00C501B6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  <w:p w:rsidR="00D314B5" w:rsidRPr="00C501B6" w:rsidRDefault="00D314B5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0B1BE3" w:rsidRPr="00C501B6" w:rsidRDefault="000B1BE3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2.8</w:t>
            </w:r>
          </w:p>
          <w:p w:rsidR="000B1BE3" w:rsidRPr="00C501B6" w:rsidRDefault="000B1BE3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0B1BE3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2.9</w:t>
            </w:r>
          </w:p>
          <w:p w:rsidR="00D314B5" w:rsidRDefault="00D314B5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301D71" w:rsidRPr="00C501B6" w:rsidRDefault="00301D71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3.0</w:t>
            </w:r>
          </w:p>
          <w:p w:rsidR="00301D71" w:rsidRDefault="00301D71" w:rsidP="00C501B6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 w:rsidP="00C501B6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3.1</w:t>
            </w:r>
          </w:p>
          <w:p w:rsidR="00301D71" w:rsidRDefault="00301D71" w:rsidP="00C501B6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 w:rsidP="00C501B6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3.2</w:t>
            </w:r>
          </w:p>
          <w:p w:rsidR="00405F91" w:rsidRDefault="00405F91" w:rsidP="00C501B6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</w:p>
          <w:p w:rsidR="00405F91" w:rsidRPr="00C501B6" w:rsidRDefault="00405F91" w:rsidP="00C501B6">
            <w:pPr>
              <w:widowControl/>
              <w:suppressAutoHyphens w:val="0"/>
              <w:autoSpaceDE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E05CDC" w:rsidRPr="00C501B6" w:rsidRDefault="00E05CDC">
            <w:pPr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Мощность нагрузки</w:t>
            </w:r>
          </w:p>
          <w:p w:rsidR="00E05CDC" w:rsidRPr="00C501B6" w:rsidRDefault="00E05CDC">
            <w:pPr>
              <w:rPr>
                <w:rFonts w:ascii="Tahoma" w:hAnsi="Tahoma" w:cs="Tahoma"/>
                <w:sz w:val="18"/>
                <w:szCs w:val="18"/>
              </w:rPr>
            </w:pP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167"/>
            </w:tblGrid>
            <w:tr w:rsidR="000B1BE3" w:rsidRPr="00C501B6">
              <w:tc>
                <w:tcPr>
                  <w:tcW w:w="3167" w:type="dxa"/>
                  <w:shd w:val="clear" w:color="auto" w:fill="auto"/>
                  <w:vAlign w:val="center"/>
                </w:tcPr>
                <w:p w:rsidR="000B1BE3" w:rsidRPr="00C501B6" w:rsidRDefault="0065277B">
                  <w:pPr>
                    <w:keepNext/>
                    <w:keepLines/>
                    <w:widowControl/>
                    <w:suppressAutoHyphens w:val="0"/>
                    <w:autoSpaceDE w:val="0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C501B6">
                    <w:rPr>
                      <w:rFonts w:ascii="Tahoma" w:hAnsi="Tahoma" w:cs="Tahoma"/>
                      <w:sz w:val="18"/>
                      <w:szCs w:val="18"/>
                    </w:rPr>
                    <w:t>Тип</w:t>
                  </w:r>
                </w:p>
                <w:p w:rsidR="0065277B" w:rsidRPr="00C501B6" w:rsidRDefault="0065277B">
                  <w:pPr>
                    <w:keepNext/>
                    <w:keepLines/>
                    <w:widowControl/>
                    <w:suppressAutoHyphens w:val="0"/>
                    <w:autoSpaceDE w:val="0"/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0B1BE3" w:rsidRPr="00C501B6">
              <w:tc>
                <w:tcPr>
                  <w:tcW w:w="3167" w:type="dxa"/>
                  <w:shd w:val="clear" w:color="auto" w:fill="auto"/>
                  <w:vAlign w:val="center"/>
                </w:tcPr>
                <w:p w:rsidR="000B1BE3" w:rsidRPr="00C501B6" w:rsidRDefault="00D314B5">
                  <w:pPr>
                    <w:keepNext/>
                    <w:keepLines/>
                    <w:widowControl/>
                    <w:suppressAutoHyphens w:val="0"/>
                    <w:autoSpaceDE w:val="0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C501B6">
                    <w:rPr>
                      <w:rFonts w:ascii="Tahoma" w:hAnsi="Tahoma" w:cs="Tahoma"/>
                      <w:sz w:val="18"/>
                      <w:szCs w:val="18"/>
                    </w:rPr>
                    <w:t>Номинальная частота</w:t>
                  </w:r>
                </w:p>
                <w:p w:rsidR="0065277B" w:rsidRPr="00C501B6" w:rsidRDefault="0065277B">
                  <w:pPr>
                    <w:widowControl/>
                    <w:suppressAutoHyphens w:val="0"/>
                    <w:autoSpaceDE w:val="0"/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0B1BE3" w:rsidRPr="00C501B6">
              <w:tc>
                <w:tcPr>
                  <w:tcW w:w="3167" w:type="dxa"/>
                  <w:shd w:val="clear" w:color="auto" w:fill="auto"/>
                  <w:vAlign w:val="center"/>
                </w:tcPr>
                <w:p w:rsidR="000B1BE3" w:rsidRPr="00C501B6" w:rsidRDefault="0065277B">
                  <w:pPr>
                    <w:keepNext/>
                    <w:keepLines/>
                    <w:widowControl/>
                    <w:suppressAutoHyphens w:val="0"/>
                    <w:autoSpaceDE w:val="0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C501B6">
                    <w:rPr>
                      <w:rFonts w:ascii="Tahoma" w:hAnsi="Tahoma" w:cs="Tahoma"/>
                      <w:sz w:val="18"/>
                      <w:szCs w:val="18"/>
                    </w:rPr>
                    <w:t>Тип установки</w:t>
                  </w:r>
                </w:p>
                <w:p w:rsidR="0065277B" w:rsidRPr="00C501B6" w:rsidRDefault="0065277B">
                  <w:pPr>
                    <w:keepNext/>
                    <w:keepLines/>
                    <w:widowControl/>
                    <w:suppressAutoHyphens w:val="0"/>
                    <w:autoSpaceDE w:val="0"/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0B1BE3" w:rsidRPr="00C501B6">
              <w:tc>
                <w:tcPr>
                  <w:tcW w:w="3167" w:type="dxa"/>
                  <w:shd w:val="clear" w:color="auto" w:fill="auto"/>
                  <w:vAlign w:val="center"/>
                </w:tcPr>
                <w:p w:rsidR="000B1BE3" w:rsidRPr="00C501B6" w:rsidRDefault="00D314B5" w:rsidP="00D314B5">
                  <w:pPr>
                    <w:keepNext/>
                    <w:keepLines/>
                    <w:widowControl/>
                    <w:suppressAutoHyphens w:val="0"/>
                    <w:autoSpaceDE w:val="0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C501B6">
                    <w:rPr>
                      <w:rFonts w:ascii="Tahoma" w:hAnsi="Tahoma" w:cs="Tahoma"/>
                      <w:sz w:val="18"/>
                      <w:szCs w:val="18"/>
                    </w:rPr>
                    <w:t>Номинальное входное напряжение</w:t>
                  </w:r>
                </w:p>
              </w:tc>
            </w:tr>
            <w:tr w:rsidR="000B1BE3" w:rsidRPr="00C501B6">
              <w:tc>
                <w:tcPr>
                  <w:tcW w:w="3167" w:type="dxa"/>
                  <w:shd w:val="clear" w:color="auto" w:fill="auto"/>
                  <w:vAlign w:val="center"/>
                </w:tcPr>
                <w:p w:rsidR="000B1BE3" w:rsidRPr="00C501B6" w:rsidRDefault="000B1BE3">
                  <w:pPr>
                    <w:keepNext/>
                    <w:keepLines/>
                    <w:widowControl/>
                    <w:suppressAutoHyphens w:val="0"/>
                    <w:autoSpaceDE w:val="0"/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  <w:p w:rsidR="000B1BE3" w:rsidRPr="00C501B6" w:rsidRDefault="00D314B5">
                  <w:pPr>
                    <w:widowControl/>
                    <w:suppressAutoHyphens w:val="0"/>
                    <w:autoSpaceDE w:val="0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C501B6">
                    <w:rPr>
                      <w:rFonts w:ascii="Tahoma" w:hAnsi="Tahoma" w:cs="Tahoma"/>
                      <w:sz w:val="18"/>
                      <w:szCs w:val="18"/>
                    </w:rPr>
                    <w:t xml:space="preserve">Номинальное выходное напряжение </w:t>
                  </w:r>
                </w:p>
                <w:p w:rsidR="000B1BE3" w:rsidRPr="00C501B6" w:rsidRDefault="000B1BE3">
                  <w:pPr>
                    <w:widowControl/>
                    <w:suppressAutoHyphens w:val="0"/>
                    <w:autoSpaceDE w:val="0"/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  <w:p w:rsidR="00D314B5" w:rsidRPr="00C501B6" w:rsidRDefault="00D314B5" w:rsidP="00D314B5">
                  <w:pPr>
                    <w:pStyle w:val="a9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C501B6">
                    <w:rPr>
                      <w:rFonts w:ascii="Tahoma" w:hAnsi="Tahoma" w:cs="Tahoma"/>
                      <w:sz w:val="18"/>
                      <w:szCs w:val="18"/>
                    </w:rPr>
                    <w:t xml:space="preserve">Диапазон и ступени регулирования  напряжения                                      </w:t>
                  </w:r>
                </w:p>
                <w:p w:rsidR="000B1BE3" w:rsidRPr="00C501B6" w:rsidRDefault="00D314B5" w:rsidP="00D314B5">
                  <w:pPr>
                    <w:widowControl/>
                    <w:suppressAutoHyphens w:val="0"/>
                    <w:autoSpaceDE w:val="0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C501B6">
                    <w:rPr>
                      <w:rFonts w:ascii="Tahoma" w:hAnsi="Tahoma" w:cs="Tahoma"/>
                      <w:sz w:val="18"/>
                      <w:szCs w:val="18"/>
                    </w:rPr>
                    <w:t>на стороне ВН</w:t>
                  </w:r>
                </w:p>
              </w:tc>
            </w:tr>
          </w:tbl>
          <w:p w:rsidR="000B1BE3" w:rsidRPr="00C501B6" w:rsidRDefault="000B1BE3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D314B5" w:rsidRDefault="00D314B5" w:rsidP="008107A4">
            <w:pPr>
              <w:pStyle w:val="a9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 xml:space="preserve">Напряжение короткого замыкания </w:t>
            </w:r>
          </w:p>
          <w:p w:rsidR="008107A4" w:rsidRDefault="008107A4" w:rsidP="008107A4">
            <w:pPr>
              <w:pStyle w:val="a9"/>
              <w:rPr>
                <w:rFonts w:ascii="Tahoma" w:hAnsi="Tahoma" w:cs="Tahoma"/>
                <w:sz w:val="18"/>
                <w:szCs w:val="18"/>
              </w:rPr>
            </w:pPr>
          </w:p>
          <w:p w:rsidR="008107A4" w:rsidRDefault="008107A4" w:rsidP="008107A4">
            <w:pPr>
              <w:pStyle w:val="a9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 w:rsidP="00D314B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 w:rsidP="00D314B5">
            <w:pPr>
              <w:pStyle w:val="a9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 xml:space="preserve">Схема и группа соединения обмоток </w:t>
            </w:r>
          </w:p>
          <w:p w:rsidR="00D314B5" w:rsidRPr="00C501B6" w:rsidRDefault="00D314B5" w:rsidP="00D314B5">
            <w:pPr>
              <w:pStyle w:val="a9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(</w:t>
            </w:r>
            <w:r w:rsidRPr="00C501B6">
              <w:rPr>
                <w:rFonts w:ascii="Tahoma" w:hAnsi="Tahoma" w:cs="Tahoma"/>
                <w:b/>
                <w:sz w:val="18"/>
                <w:szCs w:val="18"/>
              </w:rPr>
              <w:t>Д/</w:t>
            </w:r>
            <w:r w:rsidRPr="00C501B6">
              <w:rPr>
                <w:rFonts w:ascii="Tahoma" w:hAnsi="Tahoma" w:cs="Tahoma"/>
                <w:b/>
                <w:sz w:val="18"/>
                <w:szCs w:val="18"/>
                <w:lang w:val="en-US"/>
              </w:rPr>
              <w:t>Y</w:t>
            </w:r>
            <w:r w:rsidRPr="00C501B6">
              <w:rPr>
                <w:rFonts w:ascii="Tahoma" w:hAnsi="Tahoma" w:cs="Tahoma"/>
                <w:b/>
                <w:sz w:val="18"/>
                <w:szCs w:val="18"/>
              </w:rPr>
              <w:t xml:space="preserve">,  </w:t>
            </w:r>
            <w:r w:rsidRPr="00C501B6">
              <w:rPr>
                <w:rFonts w:ascii="Tahoma" w:hAnsi="Tahoma" w:cs="Tahoma"/>
                <w:b/>
                <w:sz w:val="18"/>
                <w:szCs w:val="18"/>
                <w:lang w:val="en-US"/>
              </w:rPr>
              <w:t>Y</w:t>
            </w:r>
            <w:r w:rsidRPr="00C501B6">
              <w:rPr>
                <w:rFonts w:ascii="Tahoma" w:hAnsi="Tahoma" w:cs="Tahoma"/>
                <w:b/>
                <w:sz w:val="18"/>
                <w:szCs w:val="18"/>
              </w:rPr>
              <w:t>/</w:t>
            </w:r>
            <w:r w:rsidRPr="00C501B6">
              <w:rPr>
                <w:rFonts w:ascii="Tahoma" w:hAnsi="Tahoma" w:cs="Tahoma"/>
                <w:b/>
                <w:sz w:val="18"/>
                <w:szCs w:val="18"/>
                <w:lang w:val="en-US"/>
              </w:rPr>
              <w:t>Y</w:t>
            </w:r>
            <w:r w:rsidRPr="00C501B6">
              <w:rPr>
                <w:rFonts w:ascii="Tahoma" w:hAnsi="Tahoma" w:cs="Tahoma"/>
                <w:b/>
                <w:sz w:val="18"/>
                <w:szCs w:val="18"/>
              </w:rPr>
              <w:t xml:space="preserve">,  </w:t>
            </w:r>
            <w:r w:rsidRPr="00C501B6">
              <w:rPr>
                <w:rFonts w:ascii="Tahoma" w:hAnsi="Tahoma" w:cs="Tahoma"/>
                <w:b/>
                <w:sz w:val="18"/>
                <w:szCs w:val="18"/>
                <w:lang w:val="en-US"/>
              </w:rPr>
              <w:t>Y</w:t>
            </w:r>
            <w:r w:rsidRPr="00C501B6">
              <w:rPr>
                <w:rFonts w:ascii="Tahoma" w:hAnsi="Tahoma" w:cs="Tahoma"/>
                <w:b/>
                <w:sz w:val="18"/>
                <w:szCs w:val="18"/>
              </w:rPr>
              <w:t>/</w:t>
            </w:r>
            <w:r w:rsidRPr="00C501B6">
              <w:rPr>
                <w:rFonts w:ascii="Tahoma" w:hAnsi="Tahoma" w:cs="Tahoma"/>
                <w:b/>
                <w:sz w:val="18"/>
                <w:szCs w:val="18"/>
                <w:lang w:val="en-US"/>
              </w:rPr>
              <w:t>Z</w:t>
            </w:r>
            <w:r w:rsidRPr="00C501B6">
              <w:rPr>
                <w:rFonts w:ascii="Tahoma" w:hAnsi="Tahoma" w:cs="Tahoma"/>
                <w:b/>
                <w:sz w:val="18"/>
                <w:szCs w:val="18"/>
              </w:rPr>
              <w:t xml:space="preserve">, </w:t>
            </w:r>
            <w:r w:rsidRPr="00C501B6">
              <w:rPr>
                <w:rFonts w:ascii="Tahoma" w:hAnsi="Tahoma" w:cs="Tahoma"/>
                <w:sz w:val="18"/>
                <w:szCs w:val="18"/>
              </w:rPr>
              <w:t xml:space="preserve">или </w:t>
            </w:r>
            <w:proofErr w:type="spellStart"/>
            <w:r w:rsidRPr="00C501B6">
              <w:rPr>
                <w:rFonts w:ascii="Tahoma" w:hAnsi="Tahoma" w:cs="Tahoma"/>
                <w:sz w:val="18"/>
                <w:szCs w:val="18"/>
              </w:rPr>
              <w:t>нестанд</w:t>
            </w:r>
            <w:proofErr w:type="spellEnd"/>
            <w:r w:rsidRPr="00C501B6">
              <w:rPr>
                <w:rFonts w:ascii="Tahoma" w:hAnsi="Tahoma" w:cs="Tahoma"/>
                <w:sz w:val="18"/>
                <w:szCs w:val="18"/>
              </w:rPr>
              <w:t>.)</w:t>
            </w:r>
          </w:p>
          <w:p w:rsidR="00D314B5" w:rsidRDefault="00D314B5" w:rsidP="00D314B5">
            <w:pPr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(первый символ относится к стороне высшего напряжения (ВН)</w:t>
            </w:r>
          </w:p>
          <w:p w:rsidR="00301D71" w:rsidRDefault="00301D71" w:rsidP="00D314B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01D71" w:rsidRPr="00301D71" w:rsidRDefault="00301D71" w:rsidP="00301D71">
            <w:pPr>
              <w:pStyle w:val="a9"/>
              <w:rPr>
                <w:rFonts w:ascii="Tahoma" w:hAnsi="Tahoma" w:cs="Tahoma"/>
                <w:sz w:val="18"/>
                <w:szCs w:val="18"/>
              </w:rPr>
            </w:pPr>
            <w:r w:rsidRPr="00301D71">
              <w:rPr>
                <w:rFonts w:ascii="Tahoma" w:hAnsi="Tahoma" w:cs="Tahoma"/>
                <w:sz w:val="18"/>
                <w:szCs w:val="18"/>
              </w:rPr>
              <w:t xml:space="preserve">Потери холостого хода </w:t>
            </w:r>
          </w:p>
          <w:p w:rsidR="00301D71" w:rsidRDefault="00301D71" w:rsidP="00301D71">
            <w:pPr>
              <w:pStyle w:val="a9"/>
            </w:pPr>
          </w:p>
          <w:p w:rsidR="00301D71" w:rsidRPr="00301D71" w:rsidRDefault="00301D71" w:rsidP="00301D71">
            <w:pPr>
              <w:pStyle w:val="a9"/>
              <w:rPr>
                <w:rFonts w:ascii="Tahoma" w:hAnsi="Tahoma" w:cs="Tahoma"/>
                <w:sz w:val="18"/>
                <w:szCs w:val="18"/>
              </w:rPr>
            </w:pPr>
            <w:r w:rsidRPr="00301D71">
              <w:rPr>
                <w:rFonts w:ascii="Tahoma" w:hAnsi="Tahoma" w:cs="Tahoma"/>
                <w:sz w:val="18"/>
                <w:szCs w:val="18"/>
              </w:rPr>
              <w:t>Потери</w:t>
            </w:r>
            <w:r>
              <w:rPr>
                <w:rFonts w:ascii="Tahoma" w:hAnsi="Tahoma" w:cs="Tahoma"/>
                <w:sz w:val="18"/>
                <w:szCs w:val="18"/>
              </w:rPr>
              <w:t xml:space="preserve"> короткого замыкания</w:t>
            </w:r>
          </w:p>
          <w:p w:rsidR="00301D71" w:rsidRDefault="00301D71" w:rsidP="00D314B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 w:rsidP="00D314B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Ток холостого хода</w:t>
            </w:r>
          </w:p>
          <w:p w:rsidR="00405F91" w:rsidRDefault="00405F91" w:rsidP="00D314B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405F91" w:rsidRPr="00C501B6" w:rsidRDefault="00405F91" w:rsidP="00D314B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Климатическое исполнение и категория размещения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B1BE3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C501B6">
              <w:rPr>
                <w:rFonts w:ascii="Tahoma" w:hAnsi="Tahoma" w:cs="Tahoma"/>
                <w:sz w:val="18"/>
                <w:szCs w:val="18"/>
              </w:rPr>
              <w:t>кВА</w:t>
            </w:r>
            <w:proofErr w:type="spellEnd"/>
          </w:p>
          <w:p w:rsidR="00D314B5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0B1BE3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Гц</w:t>
            </w:r>
          </w:p>
          <w:p w:rsidR="00D314B5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кВ</w:t>
            </w:r>
          </w:p>
          <w:p w:rsidR="00D314B5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кВ</w:t>
            </w:r>
          </w:p>
          <w:p w:rsidR="00D314B5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%</w:t>
            </w:r>
          </w:p>
          <w:p w:rsidR="00D314B5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%</w:t>
            </w:r>
          </w:p>
          <w:p w:rsidR="00301D7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Вт</w:t>
            </w:r>
          </w:p>
          <w:p w:rsidR="00301D7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Вт</w:t>
            </w:r>
          </w:p>
          <w:p w:rsidR="00301D71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Pr="00C501B6" w:rsidRDefault="00301D71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CDC" w:rsidRPr="00C501B6" w:rsidRDefault="002D41F6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40</w:t>
            </w:r>
            <w:r w:rsidR="00D314B5" w:rsidRPr="00C501B6">
              <w:rPr>
                <w:rFonts w:ascii="Tahoma" w:hAnsi="Tahoma" w:cs="Tahoma"/>
                <w:sz w:val="18"/>
                <w:szCs w:val="18"/>
              </w:rPr>
              <w:t>0</w:t>
            </w:r>
          </w:p>
          <w:p w:rsidR="00E05CDC" w:rsidRPr="00C501B6" w:rsidRDefault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0B1BE3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ТМГ</w:t>
            </w:r>
          </w:p>
          <w:p w:rsidR="0065277B" w:rsidRPr="00C501B6" w:rsidRDefault="0065277B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0B1BE3" w:rsidRPr="00C501B6" w:rsidRDefault="00D314B5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50</w:t>
            </w:r>
          </w:p>
          <w:p w:rsidR="0065277B" w:rsidRPr="00C501B6" w:rsidRDefault="0065277B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0B1BE3" w:rsidRPr="00C501B6" w:rsidRDefault="005E0E4B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На</w:t>
            </w:r>
            <w:r w:rsidR="00D314B5" w:rsidRPr="00C501B6">
              <w:rPr>
                <w:rFonts w:ascii="Tahoma" w:hAnsi="Tahoma" w:cs="Tahoma"/>
                <w:sz w:val="18"/>
                <w:szCs w:val="18"/>
              </w:rPr>
              <w:t>польный</w:t>
            </w:r>
          </w:p>
          <w:p w:rsidR="000B1BE3" w:rsidRPr="00C501B6" w:rsidRDefault="000B1BE3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0B1BE3" w:rsidRPr="00C501B6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6</w:t>
            </w:r>
          </w:p>
          <w:p w:rsidR="00D314B5" w:rsidRPr="00C501B6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</w:rPr>
              <w:t>0,4</w:t>
            </w:r>
          </w:p>
          <w:p w:rsidR="00D314B5" w:rsidRPr="00C501B6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405F91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ПБВ</w:t>
            </w:r>
            <w:r w:rsidR="00D314B5" w:rsidRPr="00C501B6">
              <w:rPr>
                <w:rFonts w:ascii="Tahoma" w:hAnsi="Tahoma" w:cs="Tahoma"/>
                <w:sz w:val="18"/>
                <w:szCs w:val="18"/>
              </w:rPr>
              <w:t>+/- 2х2,5</w:t>
            </w:r>
            <w:r>
              <w:rPr>
                <w:rFonts w:ascii="Tahoma" w:hAnsi="Tahoma" w:cs="Tahoma"/>
                <w:sz w:val="18"/>
                <w:szCs w:val="18"/>
              </w:rPr>
              <w:t xml:space="preserve"> (5 ступеней)</w:t>
            </w:r>
          </w:p>
          <w:p w:rsidR="00D314B5" w:rsidRPr="00C501B6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8107A4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4,5</w:t>
            </w:r>
          </w:p>
          <w:p w:rsidR="00D314B5" w:rsidRPr="00C501B6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Pr="00C501B6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D314B5" w:rsidRDefault="00D314B5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501B6">
              <w:rPr>
                <w:rFonts w:ascii="Tahoma" w:hAnsi="Tahoma" w:cs="Tahoma"/>
                <w:sz w:val="18"/>
                <w:szCs w:val="18"/>
                <w:lang w:val="en-US"/>
              </w:rPr>
              <w:t>Y</w:t>
            </w:r>
            <w:r w:rsidRPr="00C501B6">
              <w:rPr>
                <w:rFonts w:ascii="Tahoma" w:hAnsi="Tahoma" w:cs="Tahoma"/>
                <w:sz w:val="18"/>
                <w:szCs w:val="18"/>
              </w:rPr>
              <w:t>/</w:t>
            </w:r>
            <w:r w:rsidRPr="00C501B6">
              <w:rPr>
                <w:rFonts w:ascii="Tahoma" w:hAnsi="Tahoma" w:cs="Tahoma"/>
                <w:sz w:val="18"/>
                <w:szCs w:val="18"/>
                <w:lang w:val="en-US"/>
              </w:rPr>
              <w:t>Y</w:t>
            </w:r>
          </w:p>
          <w:p w:rsidR="00301D71" w:rsidRDefault="00301D71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Не более </w:t>
            </w:r>
            <w:r w:rsidR="002D41F6">
              <w:rPr>
                <w:rFonts w:ascii="Tahoma" w:hAnsi="Tahoma" w:cs="Tahoma"/>
                <w:sz w:val="18"/>
                <w:szCs w:val="18"/>
              </w:rPr>
              <w:t>610</w:t>
            </w:r>
          </w:p>
          <w:p w:rsidR="00301D71" w:rsidRDefault="00301D71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Не более </w:t>
            </w:r>
            <w:r w:rsidR="002D41F6">
              <w:rPr>
                <w:rFonts w:ascii="Tahoma" w:hAnsi="Tahoma" w:cs="Tahoma"/>
                <w:sz w:val="18"/>
                <w:szCs w:val="18"/>
              </w:rPr>
              <w:t>460</w:t>
            </w: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  <w:p w:rsidR="00301D71" w:rsidRDefault="00301D71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01D71" w:rsidRDefault="00301D71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более 1.</w:t>
            </w:r>
            <w:r w:rsidR="002D41F6">
              <w:rPr>
                <w:rFonts w:ascii="Tahoma" w:hAnsi="Tahoma" w:cs="Tahoma"/>
                <w:sz w:val="18"/>
                <w:szCs w:val="18"/>
              </w:rPr>
              <w:t>8</w:t>
            </w:r>
          </w:p>
          <w:p w:rsidR="00405F91" w:rsidRDefault="00405F91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405F91" w:rsidRDefault="00405F91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УХЛ1</w:t>
            </w:r>
          </w:p>
          <w:p w:rsidR="00301D71" w:rsidRPr="00301D71" w:rsidRDefault="00301D71" w:rsidP="00E05CDC">
            <w:pPr>
              <w:pStyle w:val="a7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B1BE3" w:rsidRDefault="000B1BE3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95"/>
        <w:gridCol w:w="7149"/>
      </w:tblGrid>
      <w:tr w:rsidR="000B1BE3" w:rsidRPr="00C501B6">
        <w:tc>
          <w:tcPr>
            <w:tcW w:w="2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ФИО Ответственного</w:t>
            </w:r>
          </w:p>
        </w:tc>
        <w:tc>
          <w:tcPr>
            <w:tcW w:w="71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D314B5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Ануприенко Сергей Яковлевич</w:t>
            </w:r>
          </w:p>
        </w:tc>
      </w:tr>
      <w:tr w:rsidR="000B1BE3" w:rsidRPr="00C501B6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Должность:</w:t>
            </w:r>
          </w:p>
        </w:tc>
        <w:tc>
          <w:tcPr>
            <w:tcW w:w="71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5E0E4B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Ведущий инженер СГЭ</w:t>
            </w:r>
          </w:p>
        </w:tc>
      </w:tr>
      <w:tr w:rsidR="000B1BE3" w:rsidRPr="00C501B6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Телефон/Факс:</w:t>
            </w:r>
          </w:p>
        </w:tc>
        <w:tc>
          <w:tcPr>
            <w:tcW w:w="71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E05CDC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+79879098277</w:t>
            </w:r>
          </w:p>
        </w:tc>
      </w:tr>
      <w:tr w:rsidR="000B1BE3" w:rsidRPr="00C501B6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 xml:space="preserve">Электронный адрес: </w:t>
            </w:r>
          </w:p>
        </w:tc>
        <w:tc>
          <w:tcPr>
            <w:tcW w:w="71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C501B6">
            <w:pPr>
              <w:pStyle w:val="a7"/>
              <w:snapToGrid w:val="0"/>
              <w:rPr>
                <w:rFonts w:ascii="Times New Roman" w:hAnsi="Times New Roman" w:cs="Times New Roman"/>
                <w:szCs w:val="20"/>
                <w:lang w:val="en-US"/>
              </w:rPr>
            </w:pPr>
            <w:r w:rsidRPr="00C501B6">
              <w:rPr>
                <w:rFonts w:ascii="Times New Roman" w:hAnsi="Times New Roman" w:cs="Times New Roman"/>
                <w:szCs w:val="20"/>
                <w:lang w:val="en-US"/>
              </w:rPr>
              <w:t>Anuprienko_sy@volcomsys.ru</w:t>
            </w:r>
          </w:p>
        </w:tc>
      </w:tr>
      <w:tr w:rsidR="000B1BE3" w:rsidRPr="00C501B6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Подпись:</w:t>
            </w:r>
          </w:p>
        </w:tc>
        <w:tc>
          <w:tcPr>
            <w:tcW w:w="71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0B1BE3" w:rsidRPr="00C501B6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Начальник подразделения:</w:t>
            </w:r>
          </w:p>
        </w:tc>
        <w:tc>
          <w:tcPr>
            <w:tcW w:w="71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E05CDC" w:rsidP="00E05CDC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Главный энергетик</w:t>
            </w:r>
          </w:p>
          <w:p w:rsidR="005E0E4B" w:rsidRPr="00C501B6" w:rsidRDefault="005E0E4B" w:rsidP="00E05CDC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Сабанов А.А</w:t>
            </w:r>
          </w:p>
        </w:tc>
      </w:tr>
      <w:tr w:rsidR="000B1BE3" w:rsidRPr="00C501B6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Подпись:</w:t>
            </w:r>
          </w:p>
        </w:tc>
        <w:tc>
          <w:tcPr>
            <w:tcW w:w="71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0B1BE3" w:rsidRPr="00C501B6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Директор технического департамента:</w:t>
            </w:r>
          </w:p>
        </w:tc>
        <w:tc>
          <w:tcPr>
            <w:tcW w:w="71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0B1BE3" w:rsidRPr="00C501B6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  <w:r w:rsidRPr="00C501B6">
              <w:rPr>
                <w:rFonts w:ascii="Times New Roman" w:hAnsi="Times New Roman" w:cs="Times New Roman"/>
                <w:szCs w:val="20"/>
              </w:rPr>
              <w:t>Подпись:</w:t>
            </w:r>
          </w:p>
        </w:tc>
        <w:tc>
          <w:tcPr>
            <w:tcW w:w="714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1BE3" w:rsidRPr="00C501B6" w:rsidRDefault="000B1BE3">
            <w:pPr>
              <w:pStyle w:val="a7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</w:tbl>
    <w:p w:rsidR="000B1BE3" w:rsidRPr="00C501B6" w:rsidRDefault="000B1BE3" w:rsidP="00D04AD3">
      <w:pPr>
        <w:rPr>
          <w:rFonts w:ascii="Times New Roman" w:hAnsi="Times New Roman" w:cs="Times New Roman"/>
          <w:szCs w:val="20"/>
        </w:rPr>
      </w:pPr>
    </w:p>
    <w:sectPr w:rsidR="000B1BE3" w:rsidRPr="00C501B6" w:rsidSect="00301D71">
      <w:pgSz w:w="11906" w:h="16838"/>
      <w:pgMar w:top="284" w:right="1134" w:bottom="426" w:left="1134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096241"/>
    <w:rsid w:val="000176D8"/>
    <w:rsid w:val="000259F3"/>
    <w:rsid w:val="00096241"/>
    <w:rsid w:val="000B1BE3"/>
    <w:rsid w:val="000E015A"/>
    <w:rsid w:val="00165C21"/>
    <w:rsid w:val="00202111"/>
    <w:rsid w:val="00244CD3"/>
    <w:rsid w:val="00283BD6"/>
    <w:rsid w:val="002D41F6"/>
    <w:rsid w:val="00301D71"/>
    <w:rsid w:val="00405F91"/>
    <w:rsid w:val="005E0E4B"/>
    <w:rsid w:val="005E21FF"/>
    <w:rsid w:val="0065277B"/>
    <w:rsid w:val="006535A3"/>
    <w:rsid w:val="006F7CB9"/>
    <w:rsid w:val="007C4E10"/>
    <w:rsid w:val="008107A4"/>
    <w:rsid w:val="00B95F5C"/>
    <w:rsid w:val="00C501B6"/>
    <w:rsid w:val="00C5676F"/>
    <w:rsid w:val="00C74FA8"/>
    <w:rsid w:val="00D04AD3"/>
    <w:rsid w:val="00D314B5"/>
    <w:rsid w:val="00D62AD2"/>
    <w:rsid w:val="00E05CDC"/>
    <w:rsid w:val="00E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."/>
  <w:listSeparator w:val=";"/>
  <w15:docId w15:val="{9A8F3219-FF23-4EB4-9E58-2C82EF0F4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15A"/>
    <w:pPr>
      <w:widowControl w:val="0"/>
      <w:suppressAutoHyphens/>
    </w:pPr>
    <w:rPr>
      <w:rFonts w:ascii="Arial" w:eastAsia="SimSun" w:hAnsi="Arial" w:cs="Mangal"/>
      <w:kern w:val="1"/>
      <w:szCs w:val="24"/>
      <w:lang w:eastAsia="hi-IN" w:bidi="hi-IN"/>
    </w:rPr>
  </w:style>
  <w:style w:type="paragraph" w:styleId="6">
    <w:name w:val="heading 6"/>
    <w:basedOn w:val="a"/>
    <w:next w:val="a"/>
    <w:qFormat/>
    <w:rsid w:val="000E015A"/>
    <w:pPr>
      <w:widowControl/>
      <w:numPr>
        <w:ilvl w:val="5"/>
        <w:numId w:val="1"/>
      </w:numPr>
      <w:suppressAutoHyphens w:val="0"/>
      <w:spacing w:before="240" w:after="60"/>
      <w:outlineLvl w:val="5"/>
    </w:pPr>
    <w:rPr>
      <w:rFonts w:ascii="Times New Roman" w:eastAsia="Times New Roman" w:hAnsi="Times New Roman" w:cs="Times New Roman"/>
      <w:b/>
      <w:bCs/>
      <w:sz w:val="22"/>
      <w:szCs w:val="22"/>
      <w:lang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0E015A"/>
  </w:style>
  <w:style w:type="character" w:customStyle="1" w:styleId="Absatz-Standardschriftart">
    <w:name w:val="Absatz-Standardschriftart"/>
    <w:rsid w:val="000E015A"/>
  </w:style>
  <w:style w:type="character" w:customStyle="1" w:styleId="WW-Absatz-Standardschriftart">
    <w:name w:val="WW-Absatz-Standardschriftart"/>
    <w:rsid w:val="000E015A"/>
  </w:style>
  <w:style w:type="character" w:customStyle="1" w:styleId="locality">
    <w:name w:val="locality"/>
    <w:basedOn w:val="1"/>
    <w:rsid w:val="000E015A"/>
  </w:style>
  <w:style w:type="character" w:customStyle="1" w:styleId="a3">
    <w:name w:val="Основной текст Знак"/>
    <w:basedOn w:val="1"/>
    <w:rsid w:val="000E015A"/>
    <w:rPr>
      <w:rFonts w:ascii="Arial" w:eastAsia="SimSun" w:hAnsi="Arial" w:cs="Mangal"/>
      <w:kern w:val="1"/>
      <w:szCs w:val="24"/>
      <w:lang w:val="ru-RU" w:eastAsia="hi-IN" w:bidi="hi-IN"/>
    </w:rPr>
  </w:style>
  <w:style w:type="character" w:customStyle="1" w:styleId="value">
    <w:name w:val="value"/>
    <w:basedOn w:val="1"/>
    <w:rsid w:val="000E015A"/>
  </w:style>
  <w:style w:type="paragraph" w:customStyle="1" w:styleId="a4">
    <w:name w:val="Заголовок"/>
    <w:basedOn w:val="a"/>
    <w:next w:val="a5"/>
    <w:rsid w:val="000E015A"/>
    <w:pPr>
      <w:keepNext/>
      <w:spacing w:before="240" w:after="120"/>
    </w:pPr>
    <w:rPr>
      <w:sz w:val="28"/>
      <w:szCs w:val="28"/>
    </w:rPr>
  </w:style>
  <w:style w:type="paragraph" w:styleId="a5">
    <w:name w:val="Body Text"/>
    <w:basedOn w:val="a"/>
    <w:rsid w:val="000E015A"/>
    <w:pPr>
      <w:spacing w:after="120"/>
    </w:pPr>
  </w:style>
  <w:style w:type="paragraph" w:styleId="a6">
    <w:name w:val="List"/>
    <w:basedOn w:val="a5"/>
    <w:rsid w:val="000E015A"/>
  </w:style>
  <w:style w:type="paragraph" w:customStyle="1" w:styleId="2">
    <w:name w:val="Название2"/>
    <w:basedOn w:val="a"/>
    <w:rsid w:val="000E015A"/>
    <w:pPr>
      <w:suppressLineNumbers/>
      <w:spacing w:before="120" w:after="120"/>
    </w:pPr>
    <w:rPr>
      <w:i/>
      <w:iCs/>
      <w:sz w:val="24"/>
    </w:rPr>
  </w:style>
  <w:style w:type="paragraph" w:customStyle="1" w:styleId="20">
    <w:name w:val="Указатель2"/>
    <w:basedOn w:val="a"/>
    <w:rsid w:val="000E015A"/>
    <w:pPr>
      <w:suppressLineNumbers/>
    </w:pPr>
  </w:style>
  <w:style w:type="paragraph" w:customStyle="1" w:styleId="10">
    <w:name w:val="Название1"/>
    <w:basedOn w:val="a"/>
    <w:rsid w:val="000E015A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0E015A"/>
    <w:pPr>
      <w:suppressLineNumbers/>
    </w:pPr>
  </w:style>
  <w:style w:type="paragraph" w:customStyle="1" w:styleId="a7">
    <w:name w:val="Содержимое таблицы"/>
    <w:basedOn w:val="a"/>
    <w:rsid w:val="000E015A"/>
    <w:pPr>
      <w:suppressLineNumbers/>
    </w:pPr>
  </w:style>
  <w:style w:type="paragraph" w:customStyle="1" w:styleId="a8">
    <w:name w:val="Заголовок таблицы"/>
    <w:basedOn w:val="a7"/>
    <w:rsid w:val="000E015A"/>
    <w:pPr>
      <w:jc w:val="center"/>
    </w:pPr>
    <w:rPr>
      <w:b/>
      <w:bCs/>
    </w:rPr>
  </w:style>
  <w:style w:type="paragraph" w:styleId="a9">
    <w:name w:val="No Spacing"/>
    <w:uiPriority w:val="99"/>
    <w:qFormat/>
    <w:rsid w:val="00D314B5"/>
    <w:rPr>
      <w:rFonts w:ascii="Calibri" w:eastAsia="Calibri" w:hAnsi="Calibr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301D71"/>
    <w:rPr>
      <w:rFonts w:ascii="Tahoma" w:hAnsi="Tahoma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301D71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Унямина Наталья Яковлевна</dc:creator>
  <cp:lastModifiedBy>Перевалов Евгений Николаевич</cp:lastModifiedBy>
  <cp:revision>5</cp:revision>
  <cp:lastPrinted>2020-09-01T10:00:00Z</cp:lastPrinted>
  <dcterms:created xsi:type="dcterms:W3CDTF">2020-09-01T11:28:00Z</dcterms:created>
  <dcterms:modified xsi:type="dcterms:W3CDTF">2021-01-21T14:10:00Z</dcterms:modified>
</cp:coreProperties>
</file>